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8A9" w:rsidRPr="00E41C43" w:rsidRDefault="00A418A9" w:rsidP="00A418A9">
      <w:pPr>
        <w:spacing w:line="276" w:lineRule="auto"/>
        <w:jc w:val="center"/>
        <w:rPr>
          <w:szCs w:val="28"/>
        </w:rPr>
      </w:pPr>
      <w:r w:rsidRPr="00E41C43">
        <w:rPr>
          <w:szCs w:val="28"/>
        </w:rPr>
        <w:t>Информация</w:t>
      </w:r>
    </w:p>
    <w:p w:rsidR="00A418A9" w:rsidRPr="00E41C43" w:rsidRDefault="00A418A9" w:rsidP="00A418A9">
      <w:pPr>
        <w:spacing w:line="276" w:lineRule="auto"/>
        <w:jc w:val="center"/>
        <w:rPr>
          <w:szCs w:val="28"/>
        </w:rPr>
      </w:pPr>
      <w:r w:rsidRPr="00E41C43">
        <w:rPr>
          <w:szCs w:val="28"/>
        </w:rPr>
        <w:t>о порядке комплектования дошкольных образовательных учреждений в 2019 году</w:t>
      </w:r>
    </w:p>
    <w:p w:rsidR="00A418A9" w:rsidRPr="00E41C43" w:rsidRDefault="00A418A9" w:rsidP="00A418A9">
      <w:pPr>
        <w:spacing w:line="276" w:lineRule="auto"/>
        <w:jc w:val="center"/>
        <w:rPr>
          <w:szCs w:val="28"/>
        </w:rPr>
      </w:pPr>
    </w:p>
    <w:p w:rsidR="00A418A9" w:rsidRPr="00E41C43" w:rsidRDefault="00A418A9" w:rsidP="00A418A9">
      <w:pPr>
        <w:spacing w:line="276" w:lineRule="auto"/>
        <w:jc w:val="center"/>
        <w:rPr>
          <w:szCs w:val="28"/>
        </w:rPr>
      </w:pPr>
    </w:p>
    <w:p w:rsidR="00A418A9" w:rsidRPr="00E41C43" w:rsidRDefault="00A418A9" w:rsidP="00A418A9">
      <w:pPr>
        <w:spacing w:line="276" w:lineRule="auto"/>
        <w:jc w:val="both"/>
        <w:rPr>
          <w:szCs w:val="28"/>
        </w:rPr>
      </w:pPr>
      <w:r w:rsidRPr="00E41C43">
        <w:rPr>
          <w:szCs w:val="28"/>
        </w:rPr>
        <w:tab/>
        <w:t xml:space="preserve">В связи с решением Верховного суда Республики Татарстан по признанию недействующими пунктов </w:t>
      </w:r>
      <w:proofErr w:type="gramStart"/>
      <w:r w:rsidRPr="00E41C43">
        <w:rPr>
          <w:szCs w:val="28"/>
        </w:rPr>
        <w:t>3.4.8  и</w:t>
      </w:r>
      <w:proofErr w:type="gramEnd"/>
      <w:r w:rsidRPr="00E41C43">
        <w:rPr>
          <w:szCs w:val="28"/>
        </w:rPr>
        <w:t xml:space="preserve"> 3.4.9 (о дате расчета возраста и переносе даты расчета возраста)  Регламента оказания муниципальной услуги Исполнительным комитетом вносятся изменения в порядок комплектования.</w:t>
      </w:r>
    </w:p>
    <w:p w:rsidR="00E41C43" w:rsidRPr="00E41C43" w:rsidRDefault="00E41C43" w:rsidP="00E41C43">
      <w:pPr>
        <w:spacing w:line="276" w:lineRule="auto"/>
        <w:ind w:firstLine="708"/>
        <w:jc w:val="both"/>
        <w:rPr>
          <w:szCs w:val="28"/>
        </w:rPr>
      </w:pPr>
      <w:r w:rsidRPr="00E41C43">
        <w:rPr>
          <w:szCs w:val="28"/>
        </w:rPr>
        <w:t>Принято постановление Исполнительного комитета №</w:t>
      </w:r>
      <w:r w:rsidRPr="00E41C43">
        <w:rPr>
          <w:color w:val="000000"/>
          <w:szCs w:val="28"/>
        </w:rPr>
        <w:t xml:space="preserve"> 1267 от 14.03.2019г. «Об утверждении положения о порядке комплектования муниципальных образовательных организаций, реализующих основную общеобразовательную   программу дошкольного образования (детские сады) в городе Набережные Челны»</w:t>
      </w:r>
    </w:p>
    <w:p w:rsidR="00A418A9" w:rsidRPr="00E41C43" w:rsidRDefault="00A418A9" w:rsidP="00A418A9">
      <w:pPr>
        <w:spacing w:line="276" w:lineRule="auto"/>
        <w:ind w:firstLine="708"/>
        <w:jc w:val="both"/>
        <w:rPr>
          <w:rFonts w:eastAsia="Arial"/>
          <w:bCs/>
          <w:szCs w:val="28"/>
        </w:rPr>
      </w:pPr>
      <w:r w:rsidRPr="00E41C43">
        <w:rPr>
          <w:szCs w:val="28"/>
        </w:rPr>
        <w:t xml:space="preserve">Сроки комплектования остаются прежними – с 1 апреля по 31 августа текущего года, в остальное время, при наличии свободных или освободившихся в течение учебного года по различным причинам мест, будет проводиться доукомплектование групп -  </w:t>
      </w:r>
      <w:r w:rsidRPr="00E41C43">
        <w:rPr>
          <w:rFonts w:eastAsia="Arial"/>
          <w:bCs/>
          <w:szCs w:val="28"/>
        </w:rPr>
        <w:t xml:space="preserve">направление детей в соответствии с электронной очередностью, датой подачи заявления в системе и возрастом ребенка. </w:t>
      </w:r>
    </w:p>
    <w:p w:rsidR="00A418A9" w:rsidRPr="00E41C43" w:rsidRDefault="00A418A9" w:rsidP="00A418A9">
      <w:pPr>
        <w:spacing w:line="276" w:lineRule="auto"/>
        <w:ind w:firstLine="708"/>
        <w:jc w:val="both"/>
        <w:rPr>
          <w:rFonts w:eastAsia="Arial"/>
          <w:b/>
          <w:bCs/>
          <w:szCs w:val="28"/>
        </w:rPr>
      </w:pPr>
      <w:r w:rsidRPr="00E41C43">
        <w:rPr>
          <w:szCs w:val="28"/>
        </w:rPr>
        <w:t>Комплектование групп детьми будет осуществляться из числа детей, достигших очередной возрастной категории на начало учебного года, то есть 1 сентября. Например, к возрастной группе 2-3 года (ясельная группа) будут относиться дети, родившиеся в период с 1 сентября 2016 по 31 августа 2017, к возрастной группе 3-4 года – дети, родившиеся в период с 1 сентября 2015 по 31 августа 2016 года и т.д.</w:t>
      </w:r>
    </w:p>
    <w:p w:rsidR="00A418A9" w:rsidRPr="00E41C43" w:rsidRDefault="00A418A9" w:rsidP="00A418A9">
      <w:pPr>
        <w:spacing w:line="276" w:lineRule="auto"/>
        <w:jc w:val="both"/>
        <w:rPr>
          <w:szCs w:val="28"/>
        </w:rPr>
      </w:pPr>
      <w:r w:rsidRPr="00E41C43">
        <w:rPr>
          <w:szCs w:val="28"/>
        </w:rPr>
        <w:tab/>
        <w:t>В соответствии с вносимыми изменениями произойдет движение в электронной очередности.</w:t>
      </w:r>
    </w:p>
    <w:p w:rsidR="00A418A9" w:rsidRPr="00E41C43" w:rsidRDefault="00A418A9" w:rsidP="00A418A9">
      <w:pPr>
        <w:spacing w:line="276" w:lineRule="auto"/>
        <w:jc w:val="both"/>
        <w:rPr>
          <w:szCs w:val="28"/>
        </w:rPr>
      </w:pPr>
      <w:r w:rsidRPr="00E41C43">
        <w:rPr>
          <w:szCs w:val="28"/>
        </w:rPr>
        <w:tab/>
      </w:r>
      <w:r w:rsidR="00430D82" w:rsidRPr="00E41C43">
        <w:rPr>
          <w:szCs w:val="28"/>
        </w:rPr>
        <w:tab/>
      </w:r>
    </w:p>
    <w:p w:rsidR="00A418A9" w:rsidRPr="00E41C43" w:rsidRDefault="00A418A9" w:rsidP="00A418A9">
      <w:pPr>
        <w:spacing w:line="276" w:lineRule="auto"/>
        <w:jc w:val="both"/>
        <w:rPr>
          <w:szCs w:val="28"/>
        </w:rPr>
      </w:pPr>
    </w:p>
    <w:p w:rsidR="00A418A9" w:rsidRPr="00E41C43" w:rsidRDefault="00A418A9" w:rsidP="00A418A9">
      <w:pPr>
        <w:spacing w:line="276" w:lineRule="auto"/>
        <w:jc w:val="both"/>
        <w:rPr>
          <w:szCs w:val="28"/>
        </w:rPr>
      </w:pPr>
    </w:p>
    <w:p w:rsidR="00A418A9" w:rsidRPr="00E41C43" w:rsidRDefault="00A418A9" w:rsidP="00A418A9">
      <w:pPr>
        <w:spacing w:line="276" w:lineRule="auto"/>
        <w:jc w:val="both"/>
        <w:rPr>
          <w:szCs w:val="28"/>
        </w:rPr>
      </w:pPr>
    </w:p>
    <w:p w:rsidR="00A418A9" w:rsidRPr="00E41C43" w:rsidRDefault="00A418A9" w:rsidP="00A418A9">
      <w:pPr>
        <w:spacing w:line="276" w:lineRule="auto"/>
        <w:jc w:val="both"/>
        <w:rPr>
          <w:szCs w:val="28"/>
        </w:rPr>
      </w:pPr>
      <w:bookmarkStart w:id="0" w:name="_GoBack"/>
      <w:bookmarkEnd w:id="0"/>
    </w:p>
    <w:p w:rsidR="00A418A9" w:rsidRDefault="00A418A9" w:rsidP="00A418A9">
      <w:pPr>
        <w:spacing w:line="276" w:lineRule="auto"/>
        <w:jc w:val="both"/>
      </w:pPr>
    </w:p>
    <w:p w:rsidR="00A418A9" w:rsidRDefault="00A418A9" w:rsidP="00A418A9">
      <w:pPr>
        <w:spacing w:line="276" w:lineRule="auto"/>
        <w:jc w:val="both"/>
      </w:pPr>
    </w:p>
    <w:p w:rsidR="00A418A9" w:rsidRDefault="00A418A9" w:rsidP="00A418A9">
      <w:pPr>
        <w:spacing w:line="276" w:lineRule="auto"/>
        <w:jc w:val="both"/>
      </w:pPr>
    </w:p>
    <w:p w:rsidR="00A418A9" w:rsidRDefault="00A418A9" w:rsidP="00A418A9">
      <w:pPr>
        <w:spacing w:line="276" w:lineRule="auto"/>
        <w:jc w:val="both"/>
      </w:pPr>
    </w:p>
    <w:p w:rsidR="00A418A9" w:rsidRDefault="00A418A9" w:rsidP="00A418A9">
      <w:pPr>
        <w:spacing w:line="276" w:lineRule="auto"/>
        <w:jc w:val="both"/>
      </w:pPr>
    </w:p>
    <w:p w:rsidR="00A418A9" w:rsidRDefault="00A418A9" w:rsidP="00A418A9">
      <w:pPr>
        <w:spacing w:line="276" w:lineRule="auto"/>
        <w:jc w:val="both"/>
      </w:pPr>
    </w:p>
    <w:p w:rsidR="00A418A9" w:rsidRDefault="00A418A9" w:rsidP="00A418A9">
      <w:pPr>
        <w:spacing w:line="276" w:lineRule="auto"/>
        <w:jc w:val="both"/>
      </w:pPr>
    </w:p>
    <w:p w:rsidR="00A418A9" w:rsidRPr="00281313" w:rsidRDefault="00A418A9" w:rsidP="00A418A9">
      <w:pPr>
        <w:spacing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Хузязянова</w:t>
      </w:r>
      <w:proofErr w:type="spellEnd"/>
      <w:r>
        <w:rPr>
          <w:sz w:val="20"/>
          <w:szCs w:val="20"/>
        </w:rPr>
        <w:t xml:space="preserve"> Г.А.</w:t>
      </w:r>
    </w:p>
    <w:p w:rsidR="00A418A9" w:rsidRPr="00281313" w:rsidRDefault="00A418A9" w:rsidP="00A418A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89172222750</w:t>
      </w:r>
    </w:p>
    <w:p w:rsidR="00214EE4" w:rsidRDefault="00214EE4"/>
    <w:sectPr w:rsidR="00214EE4" w:rsidSect="0066738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86DF2"/>
    <w:multiLevelType w:val="hybridMultilevel"/>
    <w:tmpl w:val="65AC08D2"/>
    <w:lvl w:ilvl="0" w:tplc="2A32125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A9"/>
    <w:rsid w:val="00214EE4"/>
    <w:rsid w:val="00430D82"/>
    <w:rsid w:val="00A418A9"/>
    <w:rsid w:val="00E4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EB52-8E9E-4495-B90F-71E548B4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8A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0D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0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2019-03-18T10:32:00Z</cp:lastPrinted>
  <dcterms:created xsi:type="dcterms:W3CDTF">2019-03-18T10:20:00Z</dcterms:created>
  <dcterms:modified xsi:type="dcterms:W3CDTF">2019-03-18T12:08:00Z</dcterms:modified>
</cp:coreProperties>
</file>